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3B" w:rsidRDefault="004E073B">
      <w:pPr>
        <w:pStyle w:val="Date"/>
      </w:pPr>
    </w:p>
    <w:p w:rsidR="004E073B" w:rsidRDefault="00736356">
      <w:pPr>
        <w:pStyle w:val="Title"/>
      </w:pPr>
      <w:r>
        <w:t>Chapter 3 Vocab (Part 2)</w:t>
      </w:r>
    </w:p>
    <w:p w:rsidR="004E073B" w:rsidRDefault="00736356">
      <w:pPr>
        <w:pStyle w:val="Heading1"/>
      </w:pPr>
      <w:r>
        <w:t>preterm infants</w:t>
      </w:r>
    </w:p>
    <w:p w:rsidR="004E073B" w:rsidRDefault="00736356" w:rsidP="00736356">
      <w:r>
        <w:t>Those born several weeks or more before their due date</w:t>
      </w:r>
    </w:p>
    <w:p w:rsidR="004E073B" w:rsidRDefault="00736356">
      <w:pPr>
        <w:pStyle w:val="Heading1"/>
      </w:pPr>
      <w:r>
        <w:t>small-for-date infants</w:t>
      </w:r>
    </w:p>
    <w:p w:rsidR="004E073B" w:rsidRDefault="00736356" w:rsidP="00736356">
      <w:r>
        <w:t>Below their expected weight considering length of pregnancy</w:t>
      </w:r>
    </w:p>
    <w:p w:rsidR="00736356" w:rsidRDefault="00736356" w:rsidP="00736356">
      <w:pPr>
        <w:pStyle w:val="Heading1"/>
      </w:pPr>
      <w:r>
        <w:t>behavioral genetics</w:t>
      </w:r>
    </w:p>
    <w:p w:rsidR="00736356" w:rsidRDefault="00736356" w:rsidP="00736356">
      <w:r>
        <w:t>A field devoted to uncovering the contributions of nature and nurture to their diversity in human traits and abilities</w:t>
      </w:r>
    </w:p>
    <w:p w:rsidR="00736356" w:rsidRDefault="00736356" w:rsidP="00736356">
      <w:pPr>
        <w:pStyle w:val="Heading1"/>
      </w:pPr>
      <w:r>
        <w:t>heritability estimates</w:t>
      </w:r>
    </w:p>
    <w:p w:rsidR="00736356" w:rsidRDefault="00736356" w:rsidP="00736356">
      <w:r>
        <w:t>Measure the extent to which individual differences in complex traits in a specific population are due to genetic factors</w:t>
      </w:r>
    </w:p>
    <w:p w:rsidR="00736356" w:rsidRDefault="00736356" w:rsidP="00736356">
      <w:pPr>
        <w:pStyle w:val="Heading1"/>
      </w:pPr>
      <w:r>
        <w:t>kinship studies</w:t>
      </w:r>
    </w:p>
    <w:p w:rsidR="00736356" w:rsidRDefault="00736356" w:rsidP="00736356">
      <w:r>
        <w:t>Compare the characteristics of family members</w:t>
      </w:r>
    </w:p>
    <w:p w:rsidR="00736356" w:rsidRDefault="00736356" w:rsidP="00736356">
      <w:pPr>
        <w:pStyle w:val="Heading1"/>
      </w:pPr>
      <w:r>
        <w:t>gene-environment interaction</w:t>
      </w:r>
    </w:p>
    <w:p w:rsidR="00736356" w:rsidRDefault="00736356" w:rsidP="00736356">
      <w:r>
        <w:t>Because of their genetic makeup, individuals differ in their responsiveness to qualities of the environment</w:t>
      </w:r>
    </w:p>
    <w:p w:rsidR="00736356" w:rsidRDefault="00736356" w:rsidP="00736356">
      <w:pPr>
        <w:pStyle w:val="Heading1"/>
      </w:pPr>
      <w:r>
        <w:t>canalization</w:t>
      </w:r>
    </w:p>
    <w:p w:rsidR="00736356" w:rsidRDefault="00736356" w:rsidP="00736356">
      <w:r>
        <w:t>The tendency of heredity to restrict the development of some characteristics to just on or a few outcomes</w:t>
      </w:r>
    </w:p>
    <w:p w:rsidR="00736356" w:rsidRDefault="00736356" w:rsidP="00736356"/>
    <w:p w:rsidR="00736356" w:rsidRDefault="00736356" w:rsidP="00736356">
      <w:pPr>
        <w:pStyle w:val="Heading1"/>
      </w:pPr>
      <w:r>
        <w:lastRenderedPageBreak/>
        <w:t>gene-environment correlation</w:t>
      </w:r>
    </w:p>
    <w:p w:rsidR="00736356" w:rsidRDefault="00736356" w:rsidP="00736356">
      <w:r>
        <w:t>Our genes influence the environments to which we are exposed</w:t>
      </w:r>
    </w:p>
    <w:p w:rsidR="00736356" w:rsidRDefault="00736356" w:rsidP="00736356">
      <w:pPr>
        <w:pStyle w:val="Heading1"/>
      </w:pPr>
      <w:r>
        <w:t>niche-picking</w:t>
      </w:r>
    </w:p>
    <w:p w:rsidR="00736356" w:rsidRDefault="00736356" w:rsidP="00736356">
      <w:r>
        <w:t xml:space="preserve">The tendency to actively choose environments that complement our heredity </w:t>
      </w:r>
    </w:p>
    <w:p w:rsidR="00736356" w:rsidRDefault="00736356" w:rsidP="00736356">
      <w:pPr>
        <w:pStyle w:val="Heading1"/>
      </w:pPr>
      <w:r>
        <w:t>epigenesis</w:t>
      </w:r>
    </w:p>
    <w:p w:rsidR="00736356" w:rsidRDefault="00736356" w:rsidP="00736356">
      <w:r>
        <w:t>Development resulting from ongoing, bidirectional exchanges between heredity and all levels of the environment</w:t>
      </w:r>
    </w:p>
    <w:p w:rsidR="00736356" w:rsidRDefault="00736356" w:rsidP="00736356"/>
    <w:sectPr w:rsidR="00736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EE5" w:rsidRDefault="00A67EE5">
      <w:pPr>
        <w:spacing w:after="0" w:line="240" w:lineRule="auto"/>
      </w:pPr>
      <w:r>
        <w:separator/>
      </w:r>
    </w:p>
    <w:p w:rsidR="00A67EE5" w:rsidRDefault="00A67EE5"/>
  </w:endnote>
  <w:endnote w:type="continuationSeparator" w:id="0">
    <w:p w:rsidR="00A67EE5" w:rsidRDefault="00A67EE5">
      <w:pPr>
        <w:spacing w:after="0" w:line="240" w:lineRule="auto"/>
      </w:pPr>
      <w:r>
        <w:continuationSeparator/>
      </w:r>
    </w:p>
    <w:p w:rsidR="00A67EE5" w:rsidRDefault="00A67E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56" w:rsidRDefault="00736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73B" w:rsidRPr="00736356" w:rsidRDefault="00736356" w:rsidP="00736356">
    <w:pPr>
      <w:pStyle w:val="Footer"/>
    </w:pPr>
    <w:r>
      <w:t xml:space="preserve">Information taken from </w:t>
    </w:r>
    <w:r w:rsidRPr="00AF1401">
      <w:rPr>
        <w:i/>
      </w:rPr>
      <w:t>Child Development</w:t>
    </w:r>
    <w:r>
      <w:t xml:space="preserve"> by Laura E. Berk, 9</w:t>
    </w:r>
    <w:r w:rsidRPr="00AF1401">
      <w:rPr>
        <w:vertAlign w:val="superscript"/>
      </w:rPr>
      <w:t>th</w:t>
    </w:r>
    <w:r>
      <w:t xml:space="preserve"> Edition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56" w:rsidRDefault="00736356" w:rsidP="00736356">
    <w:pPr>
      <w:pStyle w:val="Footer"/>
    </w:pPr>
    <w:r>
      <w:t xml:space="preserve">Information taken from </w:t>
    </w:r>
    <w:r w:rsidRPr="00AF1401">
      <w:rPr>
        <w:i/>
      </w:rPr>
      <w:t>Child Development</w:t>
    </w:r>
    <w:r>
      <w:t xml:space="preserve"> by Laura E. Berk, 9</w:t>
    </w:r>
    <w:r w:rsidRPr="00AF1401">
      <w:rPr>
        <w:vertAlign w:val="superscript"/>
      </w:rPr>
      <w:t>th</w:t>
    </w:r>
    <w: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EE5" w:rsidRDefault="00A67EE5">
      <w:pPr>
        <w:spacing w:after="0" w:line="240" w:lineRule="auto"/>
      </w:pPr>
      <w:r>
        <w:separator/>
      </w:r>
    </w:p>
    <w:p w:rsidR="00A67EE5" w:rsidRDefault="00A67EE5"/>
  </w:footnote>
  <w:footnote w:type="continuationSeparator" w:id="0">
    <w:p w:rsidR="00A67EE5" w:rsidRDefault="00A67EE5">
      <w:pPr>
        <w:spacing w:after="0" w:line="240" w:lineRule="auto"/>
      </w:pPr>
      <w:r>
        <w:continuationSeparator/>
      </w:r>
    </w:p>
    <w:p w:rsidR="00A67EE5" w:rsidRDefault="00A67E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56" w:rsidRDefault="00736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56" w:rsidRDefault="00736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56" w:rsidRDefault="00736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56"/>
    <w:rsid w:val="004E073B"/>
    <w:rsid w:val="00736356"/>
    <w:rsid w:val="00A6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B2EF"/>
  <w15:chartTrackingRefBased/>
  <w15:docId w15:val="{08651270-C389-0E4D-B91F-8730ECB3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rganwelter/Library/Containers/com.microsoft.Word/Data/Library/Application%20Support/Microsoft/Office/16.0/DTS/en-US%7b12E2D60E-53E6-164A-B154-915C2DF2A6DF%7d/%7b56AC46A0-C7A5-504A-B019-9C1B11F7E77B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Outline.dotx</Template>
  <TotalTime>7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Welter</dc:creator>
  <cp:keywords/>
  <dc:description/>
  <cp:lastModifiedBy>Morgan Welter</cp:lastModifiedBy>
  <cp:revision>1</cp:revision>
  <dcterms:created xsi:type="dcterms:W3CDTF">2019-03-05T15:39:00Z</dcterms:created>
  <dcterms:modified xsi:type="dcterms:W3CDTF">2019-03-05T15:46:00Z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